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You Should Expect on Your Primary Care Placement</w:t>
      </w:r>
    </w:p>
    <w:p>
      <w:r>
        <w:rPr>
          <w:i/>
        </w:rPr>
        <w:t>Equality, Diversity and Inclusion – Learner Guide</w:t>
      </w:r>
    </w:p>
    <w:p>
      <w:pPr>
        <w:pStyle w:val="Heading2"/>
      </w:pPr>
      <w:r>
        <w:t>We Are Safe and Respected</w:t>
      </w:r>
    </w:p>
    <w:p>
      <w:pPr>
        <w:pStyle w:val="ListBullet"/>
      </w:pPr>
      <w:r>
        <w:t>You should feel safe, welcome, and treated with respect.</w:t>
      </w:r>
    </w:p>
    <w:p>
      <w:pPr>
        <w:pStyle w:val="ListBullet"/>
      </w:pPr>
      <w:r>
        <w:t>Your preferred name and pronouns should be used.</w:t>
      </w:r>
    </w:p>
    <w:p>
      <w:pPr>
        <w:pStyle w:val="ListBullet"/>
      </w:pPr>
      <w:r>
        <w:t>Bullying, harassment, discrimination, and microaggressions are not acceptable.</w:t>
      </w:r>
    </w:p>
    <w:p>
      <w:pPr>
        <w:pStyle w:val="ListBullet"/>
      </w:pPr>
      <w:r>
        <w:t>You can raise concerns without fear of negative consequences.</w:t>
      </w:r>
    </w:p>
    <w:p>
      <w:pPr>
        <w:pStyle w:val="Heading2"/>
      </w:pPr>
      <w:r>
        <w:t>We Are Supported to Learn</w:t>
      </w:r>
    </w:p>
    <w:p>
      <w:pPr>
        <w:pStyle w:val="ListBullet"/>
      </w:pPr>
      <w:r>
        <w:t>Reasonable adjustments are available for disability, health, or learning needs.</w:t>
      </w:r>
    </w:p>
    <w:p>
      <w:pPr>
        <w:pStyle w:val="ListBullet"/>
      </w:pPr>
      <w:r>
        <w:t>You should receive fair access to supervision, feedback, and learning opportunities.</w:t>
      </w:r>
    </w:p>
    <w:p>
      <w:pPr>
        <w:pStyle w:val="ListBullet"/>
      </w:pPr>
      <w:r>
        <w:t>Flexibility should be considered for caring, cultural, or religious needs.</w:t>
      </w:r>
    </w:p>
    <w:p>
      <w:pPr>
        <w:pStyle w:val="Heading2"/>
      </w:pPr>
      <w:r>
        <w:t>We Are Valued and Listened To</w:t>
      </w:r>
    </w:p>
    <w:p>
      <w:pPr>
        <w:pStyle w:val="ListBullet"/>
      </w:pPr>
      <w:r>
        <w:t>Your background and experiences are valued as part of the learning environment.</w:t>
      </w:r>
    </w:p>
    <w:p>
      <w:pPr>
        <w:pStyle w:val="ListBullet"/>
      </w:pPr>
      <w:r>
        <w:t>You can give honest feedback about your placement, including anonymously.</w:t>
      </w:r>
    </w:p>
    <w:p>
      <w:pPr>
        <w:pStyle w:val="ListBullet"/>
      </w:pPr>
      <w:r>
        <w:t>Your voice helps improve placements for future learners.</w:t>
      </w:r>
    </w:p>
    <w:p>
      <w:pPr>
        <w:pStyle w:val="Heading2"/>
      </w:pPr>
      <w:r>
        <w:t>If You Need Help</w:t>
      </w:r>
    </w:p>
    <w:p>
      <w:pPr>
        <w:pStyle w:val="ListBullet"/>
      </w:pPr>
      <w:r>
        <w:t>Speak to your supervisor or placement contact.</w:t>
      </w:r>
    </w:p>
    <w:p>
      <w:pPr>
        <w:pStyle w:val="ListBullet"/>
      </w:pPr>
      <w:r>
        <w:t>Use local support or Freedom to Speak Up routes if needed.</w:t>
      </w:r>
    </w:p>
    <w:p>
      <w:pPr>
        <w:pStyle w:val="ListBullet"/>
      </w:pPr>
      <w:r>
        <w:t>Asking for support should never disadvantage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